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bezpieczny sposób na ekspozycję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temperatura na zewnątrz rośnie, przechowywanie jedzenia w lokalach gastronomicznych staje się coraz większym wyzwaniem. Na szczęście &lt;strong&gt;witryny chłodnicze&lt;/strong&gt; mogą powstrzymać upały przed zniszczeniem naszych przysmaków!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Witryny chłodnicze - niezbędne w każdej restauracji i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witryny chłodnicze?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restauracja czy kawiarnia chce, by oferowane w niej dania i napoje kusiły klientów samym swoim wyglądem już od progu. Niestety, przy wysokich temperaturach wystawienie ciast czy mrożonej kawy bezpośrednio na ladach jest niemożliwe - ciepło szybko zmieniłoby takie przysmaki w prawdziwą bombę biologiczną. Upały nie muszą jednak szkodzić wszystkim daniom, pod warunkiem, że w lokalu gastronomicznym znajdują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witryny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doskonałym sposobem nie tylko na estetyczne zaprezentowanie wszystkich najpyszniejszych produktów, ale także na utrzymanie ich świeżości i jakości bez zabierania ich sprzed oczu wygłodniałych gości!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Witryny chłodnicze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swojej dużej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witryny chłodnicze</w:t>
      </w:r>
      <w:r>
        <w:rPr>
          <w:rFonts w:ascii="calibri" w:hAnsi="calibri" w:eastAsia="calibri" w:cs="calibri"/>
          <w:sz w:val="24"/>
          <w:szCs w:val="24"/>
        </w:rPr>
        <w:t xml:space="preserve"> nie czekają na swoich nabywców w każdym sklepie z AGD. Na szczęście bez większych problemów zamówisz je przez internet. Pomoże w tym sklep Active Company, który wyspecjalizował się w dostarczaniu profesjonalnego wyposażenia do lokali gastronomicznych wszystkich rodzajów. Dzięki niemu będziesz mógł wybrać urządzenia chłodzące idealne do Twojego biznesu i zamówić je kilkoma kliknięciami z dostawą w wybrane miejsce - łatwo, intuicyjnie i bez konieczności organizowania kłopotliwego transportu!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tive-company.pl/10136-witryny-chlodni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2026-02-03T13:40:07+01:00</dcterms:created>
  <dcterms:modified xsi:type="dcterms:W3CDTF">2026-02-03T13:40:07+01:00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